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84319" w14:textId="77777777" w:rsidR="00D20DFD" w:rsidRPr="005357B3" w:rsidRDefault="00D20DFD" w:rsidP="00D20DFD">
      <w:pPr>
        <w:ind w:right="-1368"/>
        <w:rPr>
          <w:rFonts w:ascii="Arial" w:hAnsi="Arial" w:cs="Arial"/>
          <w:b/>
          <w:sz w:val="48"/>
          <w:szCs w:val="48"/>
        </w:rPr>
      </w:pPr>
    </w:p>
    <w:p w14:paraId="49F2E3C8" w14:textId="77777777" w:rsidR="00D20DFD" w:rsidRDefault="00D20DFD" w:rsidP="00D20DFD">
      <w:pPr>
        <w:spacing w:line="240" w:lineRule="exact"/>
        <w:ind w:right="-1368"/>
        <w:rPr>
          <w:rFonts w:ascii="Arial" w:hAnsi="Arial" w:cs="Arial"/>
        </w:rPr>
      </w:pPr>
      <w:r>
        <w:rPr>
          <w:rFonts w:ascii="Arial" w:hAnsi="Arial" w:cs="Arial"/>
        </w:rPr>
        <w:t xml:space="preserve">                                 </w:t>
      </w:r>
    </w:p>
    <w:p w14:paraId="0619575C" w14:textId="77777777" w:rsidR="00D20DFD" w:rsidRDefault="00D20DFD" w:rsidP="00D20DFD">
      <w:pPr>
        <w:spacing w:line="240" w:lineRule="exact"/>
        <w:ind w:right="-1368"/>
        <w:rPr>
          <w:rFonts w:ascii="Arial" w:hAnsi="Arial" w:cs="Arial"/>
        </w:rPr>
      </w:pPr>
    </w:p>
    <w:p w14:paraId="153926E3" w14:textId="77777777" w:rsidR="00D20DFD" w:rsidRDefault="00D20DFD" w:rsidP="00D20DFD">
      <w:pPr>
        <w:spacing w:line="240" w:lineRule="exact"/>
        <w:ind w:right="-1368"/>
        <w:rPr>
          <w:rFonts w:ascii="Arial" w:hAnsi="Arial" w:cs="Arial"/>
        </w:rPr>
      </w:pPr>
    </w:p>
    <w:p w14:paraId="4C958A5C" w14:textId="77777777" w:rsidR="00D20DFD" w:rsidRDefault="00D20DFD" w:rsidP="00D20DFD">
      <w:pPr>
        <w:rPr>
          <w:rFonts w:ascii="Calibri Light" w:hAnsi="Calibri Light" w:cs="Arial"/>
          <w:b/>
          <w:sz w:val="30"/>
          <w:szCs w:val="30"/>
        </w:rPr>
      </w:pPr>
    </w:p>
    <w:p w14:paraId="75822C9F" w14:textId="77777777" w:rsidR="00D20DFD" w:rsidRDefault="00D20DFD" w:rsidP="00E32098">
      <w:pPr>
        <w:rPr>
          <w:rFonts w:ascii="Calibri Light" w:hAnsi="Calibri Light" w:cs="Arial"/>
          <w:b/>
          <w:sz w:val="30"/>
          <w:szCs w:val="30"/>
        </w:rPr>
      </w:pPr>
    </w:p>
    <w:p w14:paraId="6E116E56" w14:textId="47E477F0" w:rsidR="00BD2603" w:rsidRPr="00BD2603" w:rsidRDefault="00BD2603" w:rsidP="00BD2603">
      <w:pPr>
        <w:tabs>
          <w:tab w:val="left" w:pos="2880"/>
          <w:tab w:val="left" w:pos="5520"/>
        </w:tabs>
        <w:ind w:right="1134"/>
        <w:jc w:val="both"/>
        <w:rPr>
          <w:rFonts w:ascii="Calibri Light" w:hAnsi="Calibri Light" w:cs="Calibri Light"/>
          <w:color w:val="57595E"/>
          <w:sz w:val="36"/>
          <w:szCs w:val="36"/>
        </w:rPr>
      </w:pPr>
      <w:r w:rsidRPr="00BD2603">
        <w:rPr>
          <w:rFonts w:ascii="Calibri Light" w:hAnsi="Calibri Light" w:cs="Calibri Light"/>
          <w:color w:val="57595E"/>
          <w:sz w:val="36"/>
          <w:szCs w:val="36"/>
        </w:rPr>
        <w:t>SEHR GEEHRTE/R PATIENTEN/IN,</w:t>
      </w:r>
    </w:p>
    <w:p w14:paraId="2DC2D134" w14:textId="77777777" w:rsidR="00BD2603" w:rsidRPr="00BD2603" w:rsidRDefault="00BD2603" w:rsidP="00BD2603">
      <w:pPr>
        <w:tabs>
          <w:tab w:val="left" w:pos="2880"/>
          <w:tab w:val="left" w:pos="5520"/>
        </w:tabs>
        <w:ind w:right="1134"/>
        <w:jc w:val="both"/>
        <w:rPr>
          <w:rFonts w:ascii="Calibri Light" w:hAnsi="Calibri Light" w:cs="Calibri Light"/>
          <w:color w:val="57595E"/>
        </w:rPr>
      </w:pPr>
    </w:p>
    <w:p w14:paraId="094E7E6B" w14:textId="125C8C38" w:rsidR="00BD2603" w:rsidRPr="00BD2603" w:rsidRDefault="00BD2603" w:rsidP="00BD2603">
      <w:pPr>
        <w:tabs>
          <w:tab w:val="left" w:pos="2880"/>
          <w:tab w:val="left" w:pos="5520"/>
        </w:tabs>
        <w:ind w:right="1134"/>
        <w:rPr>
          <w:rFonts w:ascii="Calibri Light" w:hAnsi="Calibri Light" w:cs="Calibri Light"/>
          <w:color w:val="57595E"/>
        </w:rPr>
      </w:pPr>
      <w:r w:rsidRPr="00BD2603">
        <w:rPr>
          <w:rFonts w:ascii="Calibri Light" w:hAnsi="Calibri Light" w:cs="Calibri Light"/>
          <w:color w:val="57595E"/>
        </w:rPr>
        <w:t>Sie haben sich für eine operative Behandlung Ihres Grünen Stars (Glaukom)</w:t>
      </w:r>
      <w:r>
        <w:rPr>
          <w:rFonts w:ascii="Calibri Light" w:hAnsi="Calibri Light" w:cs="Calibri Light"/>
          <w:color w:val="57595E"/>
        </w:rPr>
        <w:t xml:space="preserve"> </w:t>
      </w:r>
      <w:r w:rsidRPr="00BD2603">
        <w:rPr>
          <w:rFonts w:ascii="Calibri Light" w:hAnsi="Calibri Light" w:cs="Calibri Light"/>
          <w:color w:val="57595E"/>
        </w:rPr>
        <w:t>entschieden, entsprechendes Material wurde Ihnen bereits mitgegeben. Wir möchten Ihnen mit diesem kurzen Schreiben einen kurzen Überblick über die Ablaufschritte vor der Operation vermitteln, bei denen wir Sie nun ein Stück begleiten dürfen.</w:t>
      </w:r>
    </w:p>
    <w:p w14:paraId="23547862" w14:textId="77777777" w:rsidR="00BD2603" w:rsidRPr="00BD2603" w:rsidRDefault="00BD2603" w:rsidP="00BD2603">
      <w:pPr>
        <w:tabs>
          <w:tab w:val="left" w:pos="2880"/>
          <w:tab w:val="left" w:pos="5520"/>
        </w:tabs>
        <w:ind w:right="1134"/>
        <w:rPr>
          <w:rFonts w:ascii="Calibri Light" w:hAnsi="Calibri Light" w:cs="Calibri Light"/>
          <w:color w:val="57595E"/>
        </w:rPr>
      </w:pPr>
    </w:p>
    <w:p w14:paraId="7A9B1333" w14:textId="77777777" w:rsidR="00BD2603" w:rsidRPr="00BD2603" w:rsidRDefault="00BD2603" w:rsidP="00BD2603">
      <w:pPr>
        <w:tabs>
          <w:tab w:val="left" w:pos="2880"/>
          <w:tab w:val="left" w:pos="5520"/>
        </w:tabs>
        <w:ind w:right="1134"/>
        <w:rPr>
          <w:rFonts w:ascii="Calibri Light" w:hAnsi="Calibri Light" w:cs="Calibri Light"/>
          <w:color w:val="57595E"/>
        </w:rPr>
      </w:pPr>
      <w:r w:rsidRPr="00BD2603">
        <w:rPr>
          <w:rFonts w:ascii="Calibri Light" w:hAnsi="Calibri Light" w:cs="Calibri Light"/>
          <w:color w:val="57595E"/>
        </w:rPr>
        <w:t>Die Operation findet stationär statt. Diesbezüglich bekommen Sie von uns eine Krankenhauseinweisung, die Sie innerhalb von 14 Tagen von Ihrer Krankenkasse bewilligen lassen müssen. Die Einweisung bringen Sie am Tag der Operation mit in das Krankenhaus.</w:t>
      </w:r>
    </w:p>
    <w:p w14:paraId="2A3C964C" w14:textId="77777777" w:rsidR="00BD2603" w:rsidRPr="00BD2603" w:rsidRDefault="00BD2603" w:rsidP="00BD2603">
      <w:pPr>
        <w:tabs>
          <w:tab w:val="left" w:pos="2880"/>
          <w:tab w:val="left" w:pos="5520"/>
        </w:tabs>
        <w:ind w:right="1134"/>
        <w:jc w:val="both"/>
        <w:rPr>
          <w:rFonts w:ascii="Calibri Light" w:hAnsi="Calibri Light" w:cs="Calibri Light"/>
          <w:color w:val="57595E"/>
        </w:rPr>
      </w:pPr>
    </w:p>
    <w:p w14:paraId="715EA45E" w14:textId="77777777" w:rsidR="00BD2603" w:rsidRPr="00BD2603" w:rsidRDefault="00BD2603" w:rsidP="00BD2603">
      <w:pPr>
        <w:tabs>
          <w:tab w:val="left" w:pos="2880"/>
          <w:tab w:val="left" w:pos="5520"/>
        </w:tabs>
        <w:ind w:right="1134"/>
        <w:jc w:val="both"/>
        <w:rPr>
          <w:rFonts w:ascii="Calibri Light" w:hAnsi="Calibri Light" w:cs="Calibri Light"/>
          <w:color w:val="57595E"/>
        </w:rPr>
      </w:pPr>
      <w:r w:rsidRPr="00BD2603">
        <w:rPr>
          <w:rFonts w:ascii="Calibri Light" w:hAnsi="Calibri Light" w:cs="Calibri Light"/>
          <w:color w:val="57595E"/>
        </w:rPr>
        <w:t xml:space="preserve">Des Weiteren erhalten Sie von uns zwei Rezepte </w:t>
      </w:r>
    </w:p>
    <w:p w14:paraId="56D4A448" w14:textId="77777777" w:rsidR="00BD2603" w:rsidRPr="00BD2603" w:rsidRDefault="00BD2603" w:rsidP="00BD2603">
      <w:pPr>
        <w:tabs>
          <w:tab w:val="left" w:pos="2880"/>
          <w:tab w:val="left" w:pos="5520"/>
        </w:tabs>
        <w:ind w:right="1134"/>
        <w:jc w:val="both"/>
        <w:rPr>
          <w:rFonts w:ascii="Calibri Light" w:hAnsi="Calibri Light" w:cs="Calibri Light"/>
          <w:color w:val="57595E"/>
        </w:rPr>
      </w:pPr>
    </w:p>
    <w:p w14:paraId="36AF3AD8" w14:textId="77777777" w:rsidR="00BD2603" w:rsidRPr="00BD2603" w:rsidRDefault="00BD2603" w:rsidP="00BD2603">
      <w:pPr>
        <w:tabs>
          <w:tab w:val="left" w:pos="2880"/>
          <w:tab w:val="left" w:pos="5520"/>
        </w:tabs>
        <w:ind w:right="1134"/>
        <w:jc w:val="both"/>
        <w:rPr>
          <w:rFonts w:ascii="Calibri Light" w:hAnsi="Calibri Light" w:cs="Calibri Light"/>
          <w:color w:val="57595E"/>
        </w:rPr>
      </w:pPr>
      <w:r w:rsidRPr="00BD2603">
        <w:rPr>
          <w:rFonts w:ascii="Calibri Light" w:hAnsi="Calibri Light" w:cs="Calibri Light"/>
          <w:color w:val="57595E"/>
        </w:rPr>
        <w:t xml:space="preserve">Die verordnete Medikation nehmen Sie wie folgt </w:t>
      </w:r>
      <w:r w:rsidRPr="00BD2603">
        <w:rPr>
          <w:rFonts w:ascii="Calibri Light" w:hAnsi="Calibri Light" w:cs="Calibri Light"/>
          <w:b/>
          <w:color w:val="57595E"/>
        </w:rPr>
        <w:t xml:space="preserve">vor der Operation </w:t>
      </w:r>
      <w:r w:rsidRPr="00BD2603">
        <w:rPr>
          <w:rFonts w:ascii="Calibri Light" w:hAnsi="Calibri Light" w:cs="Calibri Light"/>
          <w:color w:val="57595E"/>
        </w:rPr>
        <w:t>ein:</w:t>
      </w:r>
    </w:p>
    <w:p w14:paraId="7B713E64" w14:textId="77777777" w:rsidR="00BD2603" w:rsidRPr="00BD2603" w:rsidRDefault="00BD2603" w:rsidP="00BD2603">
      <w:pPr>
        <w:tabs>
          <w:tab w:val="left" w:pos="2880"/>
          <w:tab w:val="left" w:pos="5520"/>
        </w:tabs>
        <w:ind w:right="1134"/>
        <w:jc w:val="both"/>
        <w:rPr>
          <w:rFonts w:ascii="Calibri Light" w:hAnsi="Calibri Light" w:cs="Calibri Light"/>
          <w:color w:val="57595E"/>
        </w:rPr>
      </w:pPr>
    </w:p>
    <w:p w14:paraId="42737EEF" w14:textId="77777777" w:rsidR="00BD2603" w:rsidRPr="00BD2603" w:rsidRDefault="00BD2603" w:rsidP="00BD2603">
      <w:pPr>
        <w:tabs>
          <w:tab w:val="left" w:pos="2880"/>
          <w:tab w:val="left" w:pos="5520"/>
        </w:tabs>
        <w:ind w:right="1134"/>
        <w:jc w:val="both"/>
        <w:rPr>
          <w:rFonts w:ascii="Calibri Light" w:hAnsi="Calibri Light" w:cs="Calibri Light"/>
          <w:b/>
          <w:color w:val="57595E"/>
        </w:rPr>
      </w:pPr>
      <w:r w:rsidRPr="00BD2603">
        <w:rPr>
          <w:rFonts w:ascii="Calibri Light" w:hAnsi="Calibri Light" w:cs="Calibri Light"/>
          <w:b/>
          <w:color w:val="57595E"/>
        </w:rPr>
        <w:t xml:space="preserve">An beiden Augen setzen Sie ihre </w:t>
      </w:r>
      <w:proofErr w:type="spellStart"/>
      <w:r w:rsidRPr="00BD2603">
        <w:rPr>
          <w:rFonts w:ascii="Calibri Light" w:hAnsi="Calibri Light" w:cs="Calibri Light"/>
          <w:b/>
          <w:color w:val="57595E"/>
        </w:rPr>
        <w:t>Glaukomtropfen</w:t>
      </w:r>
      <w:proofErr w:type="spellEnd"/>
      <w:r w:rsidRPr="00BD2603">
        <w:rPr>
          <w:rFonts w:ascii="Calibri Light" w:hAnsi="Calibri Light" w:cs="Calibri Light"/>
          <w:b/>
          <w:color w:val="57595E"/>
        </w:rPr>
        <w:t xml:space="preserve"> ab. </w:t>
      </w:r>
    </w:p>
    <w:p w14:paraId="63D9735C" w14:textId="77777777" w:rsidR="00BD2603" w:rsidRPr="00BD2603" w:rsidRDefault="00BD2603" w:rsidP="00BD2603">
      <w:pPr>
        <w:tabs>
          <w:tab w:val="left" w:pos="2880"/>
          <w:tab w:val="left" w:pos="5520"/>
        </w:tabs>
        <w:ind w:right="1134"/>
        <w:jc w:val="both"/>
        <w:rPr>
          <w:rFonts w:ascii="Calibri Light" w:hAnsi="Calibri Light" w:cs="Calibri Light"/>
          <w:color w:val="57595E"/>
        </w:rPr>
      </w:pPr>
    </w:p>
    <w:p w14:paraId="282B76C7" w14:textId="77777777" w:rsidR="00BD2603" w:rsidRPr="00BD2603" w:rsidRDefault="00BD2603" w:rsidP="00BD2603">
      <w:pPr>
        <w:tabs>
          <w:tab w:val="left" w:pos="2880"/>
          <w:tab w:val="left" w:pos="5520"/>
        </w:tabs>
        <w:ind w:right="1134"/>
        <w:jc w:val="both"/>
        <w:rPr>
          <w:rFonts w:ascii="Calibri Light" w:hAnsi="Calibri Light" w:cs="Calibri Light"/>
          <w:b/>
          <w:color w:val="57595E"/>
        </w:rPr>
      </w:pPr>
      <w:proofErr w:type="spellStart"/>
      <w:r w:rsidRPr="00BD2603">
        <w:rPr>
          <w:rFonts w:ascii="Calibri Light" w:hAnsi="Calibri Light" w:cs="Calibri Light"/>
          <w:b/>
          <w:color w:val="57595E"/>
        </w:rPr>
        <w:t>Glaupax</w:t>
      </w:r>
      <w:proofErr w:type="spellEnd"/>
      <w:r w:rsidRPr="00BD2603">
        <w:rPr>
          <w:rFonts w:ascii="Calibri Light" w:hAnsi="Calibri Light" w:cs="Calibri Light"/>
          <w:b/>
          <w:color w:val="57595E"/>
        </w:rPr>
        <w:t xml:space="preserve"> Tabletten: 10 Tage vor der Operation 3x ½ täglich</w:t>
      </w:r>
    </w:p>
    <w:p w14:paraId="2678686B" w14:textId="77777777" w:rsidR="00BD2603" w:rsidRPr="00BD2603" w:rsidRDefault="00BD2603" w:rsidP="00BD2603">
      <w:pPr>
        <w:tabs>
          <w:tab w:val="left" w:pos="2880"/>
          <w:tab w:val="left" w:pos="5520"/>
        </w:tabs>
        <w:ind w:right="1134"/>
        <w:jc w:val="both"/>
        <w:rPr>
          <w:rFonts w:ascii="Calibri Light" w:hAnsi="Calibri Light" w:cs="Calibri Light"/>
          <w:b/>
          <w:color w:val="57595E"/>
        </w:rPr>
      </w:pPr>
    </w:p>
    <w:p w14:paraId="744A8638" w14:textId="77777777" w:rsidR="00BD2603" w:rsidRPr="00BD2603" w:rsidRDefault="00BD2603" w:rsidP="00BD2603">
      <w:pPr>
        <w:tabs>
          <w:tab w:val="left" w:pos="2880"/>
          <w:tab w:val="left" w:pos="5520"/>
        </w:tabs>
        <w:ind w:right="1134"/>
        <w:jc w:val="both"/>
        <w:rPr>
          <w:rFonts w:ascii="Calibri Light" w:hAnsi="Calibri Light" w:cs="Calibri Light"/>
          <w:b/>
          <w:color w:val="57595E"/>
        </w:rPr>
      </w:pPr>
      <w:proofErr w:type="spellStart"/>
      <w:r w:rsidRPr="00BD2603">
        <w:rPr>
          <w:rFonts w:ascii="Calibri Light" w:hAnsi="Calibri Light" w:cs="Calibri Light"/>
          <w:b/>
          <w:color w:val="57595E"/>
        </w:rPr>
        <w:t>Kalinor</w:t>
      </w:r>
      <w:proofErr w:type="spellEnd"/>
      <w:r w:rsidRPr="00BD2603">
        <w:rPr>
          <w:rFonts w:ascii="Calibri Light" w:hAnsi="Calibri Light" w:cs="Calibri Light"/>
          <w:b/>
          <w:color w:val="57595E"/>
        </w:rPr>
        <w:t xml:space="preserve"> Brausetabletten: 10 Tage vor der Operation 1 Brausetablette täglich </w:t>
      </w:r>
    </w:p>
    <w:p w14:paraId="6A0BF8C5" w14:textId="77777777" w:rsidR="00BD2603" w:rsidRPr="00BD2603" w:rsidRDefault="00BD2603" w:rsidP="00BD2603">
      <w:pPr>
        <w:tabs>
          <w:tab w:val="left" w:pos="2880"/>
          <w:tab w:val="left" w:pos="5520"/>
        </w:tabs>
        <w:ind w:right="1134"/>
        <w:jc w:val="both"/>
        <w:rPr>
          <w:rFonts w:ascii="Calibri Light" w:hAnsi="Calibri Light" w:cs="Calibri Light"/>
          <w:b/>
          <w:color w:val="57595E"/>
        </w:rPr>
      </w:pPr>
    </w:p>
    <w:p w14:paraId="68538318" w14:textId="77777777" w:rsidR="00BD2603" w:rsidRPr="00BD2603" w:rsidRDefault="00BD2603" w:rsidP="00BD2603">
      <w:pPr>
        <w:tabs>
          <w:tab w:val="left" w:pos="2880"/>
          <w:tab w:val="left" w:pos="5520"/>
        </w:tabs>
        <w:ind w:right="1134"/>
        <w:jc w:val="both"/>
        <w:rPr>
          <w:rFonts w:ascii="Calibri Light" w:hAnsi="Calibri Light" w:cs="Calibri Light"/>
          <w:color w:val="57595E"/>
        </w:rPr>
      </w:pPr>
      <w:r w:rsidRPr="00BD2603">
        <w:rPr>
          <w:rFonts w:ascii="Calibri Light" w:hAnsi="Calibri Light" w:cs="Calibri Light"/>
          <w:color w:val="57595E"/>
          <w:u w:val="single"/>
        </w:rPr>
        <w:t>Nach der Operation</w:t>
      </w:r>
      <w:r w:rsidRPr="00BD2603">
        <w:rPr>
          <w:rFonts w:ascii="Calibri Light" w:hAnsi="Calibri Light" w:cs="Calibri Light"/>
          <w:color w:val="57595E"/>
        </w:rPr>
        <w:t xml:space="preserve"> sollen Sie an dem zu operierenden Auge Ihre </w:t>
      </w:r>
      <w:proofErr w:type="spellStart"/>
      <w:r w:rsidRPr="00BD2603">
        <w:rPr>
          <w:rFonts w:ascii="Calibri Light" w:hAnsi="Calibri Light" w:cs="Calibri Light"/>
          <w:color w:val="57595E"/>
        </w:rPr>
        <w:t>Glaukomtropfen</w:t>
      </w:r>
      <w:proofErr w:type="spellEnd"/>
      <w:r w:rsidRPr="00BD2603">
        <w:rPr>
          <w:rFonts w:ascii="Calibri Light" w:hAnsi="Calibri Light" w:cs="Calibri Light"/>
          <w:color w:val="57595E"/>
        </w:rPr>
        <w:t xml:space="preserve"> absetzen. Die andere Seite tropfen Sie bitte wie gewohnt weiter. </w:t>
      </w:r>
    </w:p>
    <w:p w14:paraId="66D90E47" w14:textId="77777777" w:rsidR="00BD2603" w:rsidRPr="00BD2603" w:rsidRDefault="00BD2603" w:rsidP="00BD2603">
      <w:pPr>
        <w:tabs>
          <w:tab w:val="left" w:pos="2880"/>
          <w:tab w:val="left" w:pos="5520"/>
        </w:tabs>
        <w:ind w:right="1134"/>
        <w:jc w:val="both"/>
        <w:rPr>
          <w:rFonts w:ascii="Calibri Light" w:hAnsi="Calibri Light" w:cs="Calibri Light"/>
          <w:color w:val="57595E"/>
        </w:rPr>
      </w:pPr>
    </w:p>
    <w:p w14:paraId="30059C7A" w14:textId="77777777" w:rsidR="00BD2603" w:rsidRPr="00BD2603" w:rsidRDefault="00BD2603" w:rsidP="00BD2603">
      <w:pPr>
        <w:tabs>
          <w:tab w:val="left" w:pos="2880"/>
          <w:tab w:val="left" w:pos="5520"/>
        </w:tabs>
        <w:ind w:right="1134"/>
        <w:jc w:val="both"/>
        <w:rPr>
          <w:rFonts w:ascii="Calibri Light" w:hAnsi="Calibri Light" w:cs="Calibri Light"/>
          <w:color w:val="57595E"/>
        </w:rPr>
      </w:pPr>
    </w:p>
    <w:p w14:paraId="6250B043" w14:textId="77777777" w:rsidR="00BD2603" w:rsidRPr="00BD2603" w:rsidRDefault="00BD2603" w:rsidP="00BD2603">
      <w:pPr>
        <w:tabs>
          <w:tab w:val="left" w:pos="2880"/>
          <w:tab w:val="left" w:pos="5520"/>
        </w:tabs>
        <w:ind w:right="1134"/>
        <w:jc w:val="both"/>
        <w:rPr>
          <w:rFonts w:ascii="Calibri Light" w:hAnsi="Calibri Light" w:cs="Calibri Light"/>
          <w:color w:val="57595E"/>
        </w:rPr>
      </w:pPr>
      <w:r w:rsidRPr="00BD2603">
        <w:rPr>
          <w:rFonts w:ascii="Calibri Light" w:hAnsi="Calibri Light" w:cs="Calibri Light"/>
          <w:color w:val="57595E"/>
        </w:rPr>
        <w:t>Bei Fragen können Sie sich selbstverständlich an unser Personal wenden.</w:t>
      </w:r>
    </w:p>
    <w:p w14:paraId="4C86E02B" w14:textId="77777777" w:rsidR="00BD2603" w:rsidRPr="00BD2603" w:rsidRDefault="00BD2603" w:rsidP="00BD2603">
      <w:pPr>
        <w:tabs>
          <w:tab w:val="left" w:pos="2880"/>
          <w:tab w:val="left" w:pos="5520"/>
          <w:tab w:val="left" w:pos="10260"/>
        </w:tabs>
        <w:ind w:right="1134"/>
        <w:jc w:val="both"/>
        <w:rPr>
          <w:rFonts w:ascii="Calibri Light" w:hAnsi="Calibri Light" w:cs="Calibri Light"/>
          <w:color w:val="57595E"/>
        </w:rPr>
      </w:pPr>
    </w:p>
    <w:p w14:paraId="6D52A5B0" w14:textId="77777777" w:rsidR="00BD2603" w:rsidRPr="00BD2603" w:rsidRDefault="00BD2603" w:rsidP="00BD2603">
      <w:pPr>
        <w:tabs>
          <w:tab w:val="left" w:pos="2880"/>
          <w:tab w:val="left" w:pos="5520"/>
          <w:tab w:val="left" w:pos="10260"/>
        </w:tabs>
        <w:ind w:right="1134"/>
        <w:jc w:val="both"/>
        <w:rPr>
          <w:rFonts w:ascii="Calibri Light" w:hAnsi="Calibri Light" w:cs="Calibri Light"/>
          <w:color w:val="57595E"/>
        </w:rPr>
      </w:pPr>
    </w:p>
    <w:p w14:paraId="442F7104" w14:textId="77777777" w:rsidR="00BD2603" w:rsidRPr="00BD2603" w:rsidRDefault="00BD2603" w:rsidP="00BD2603">
      <w:pPr>
        <w:tabs>
          <w:tab w:val="left" w:pos="2880"/>
          <w:tab w:val="left" w:pos="5520"/>
        </w:tabs>
        <w:ind w:right="1134"/>
        <w:jc w:val="both"/>
        <w:rPr>
          <w:rFonts w:ascii="Calibri Light" w:hAnsi="Calibri Light" w:cs="Calibri Light"/>
          <w:color w:val="57595E"/>
        </w:rPr>
      </w:pPr>
      <w:r w:rsidRPr="00BD2603">
        <w:rPr>
          <w:rFonts w:ascii="Calibri Light" w:hAnsi="Calibri Light" w:cs="Calibri Light"/>
          <w:color w:val="57595E"/>
        </w:rPr>
        <w:t xml:space="preserve">Ihre Augentagesklinik </w:t>
      </w:r>
    </w:p>
    <w:p w14:paraId="7825C9E7" w14:textId="68828910" w:rsidR="001C759E" w:rsidRPr="00BD2603" w:rsidRDefault="001C759E" w:rsidP="00D40603">
      <w:pPr>
        <w:spacing w:line="276" w:lineRule="auto"/>
        <w:jc w:val="both"/>
        <w:rPr>
          <w:rFonts w:ascii="Calibri" w:hAnsi="Calibri" w:cs="Calibri"/>
          <w:color w:val="57595E"/>
        </w:rPr>
      </w:pPr>
    </w:p>
    <w:sectPr w:rsidR="001C759E" w:rsidRPr="00BD2603" w:rsidSect="00BD2603">
      <w:headerReference w:type="default" r:id="rId7"/>
      <w:pgSz w:w="11906" w:h="16838"/>
      <w:pgMar w:top="539"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E816A" w14:textId="77777777" w:rsidR="00B73E14" w:rsidRDefault="00B73E14" w:rsidP="00C30E90">
      <w:r>
        <w:separator/>
      </w:r>
    </w:p>
  </w:endnote>
  <w:endnote w:type="continuationSeparator" w:id="0">
    <w:p w14:paraId="5107948A" w14:textId="77777777" w:rsidR="00B73E14" w:rsidRDefault="00B73E14" w:rsidP="00C3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 LT Pro 35 Light">
    <w:altName w:val="Calibri"/>
    <w:panose1 w:val="020B0402020203020204"/>
    <w:charset w:val="00"/>
    <w:family w:val="swiss"/>
    <w:notTrueType/>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59F58" w14:textId="77777777" w:rsidR="00B73E14" w:rsidRDefault="00B73E14" w:rsidP="00C30E90">
      <w:r>
        <w:separator/>
      </w:r>
    </w:p>
  </w:footnote>
  <w:footnote w:type="continuationSeparator" w:id="0">
    <w:p w14:paraId="7EF4544A" w14:textId="77777777" w:rsidR="00B73E14" w:rsidRDefault="00B73E14" w:rsidP="00C30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B5032" w14:textId="0D06E3C1" w:rsidR="00C30E90" w:rsidRPr="00E15E78" w:rsidRDefault="00E15E78" w:rsidP="00E15E78">
    <w:pPr>
      <w:pStyle w:val="Kopfzeile"/>
    </w:pPr>
    <w:r>
      <w:rPr>
        <w:noProof/>
      </w:rPr>
      <w:drawing>
        <wp:anchor distT="0" distB="0" distL="114300" distR="114300" simplePos="0" relativeHeight="251658240" behindDoc="1" locked="0" layoutInCell="1" allowOverlap="1" wp14:anchorId="5C5C2B58" wp14:editId="44D97327">
          <wp:simplePos x="0" y="0"/>
          <wp:positionH relativeFrom="column">
            <wp:posOffset>-891195</wp:posOffset>
          </wp:positionH>
          <wp:positionV relativeFrom="paragraph">
            <wp:posOffset>-440980</wp:posOffset>
          </wp:positionV>
          <wp:extent cx="7536873" cy="10666199"/>
          <wp:effectExtent l="0" t="0" r="0" b="0"/>
          <wp:wrapNone/>
          <wp:docPr id="70458993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589932" name="Grafik 704589932"/>
                  <pic:cNvPicPr/>
                </pic:nvPicPr>
                <pic:blipFill>
                  <a:blip r:embed="rId1"/>
                  <a:stretch>
                    <a:fillRect/>
                  </a:stretch>
                </pic:blipFill>
                <pic:spPr>
                  <a:xfrm>
                    <a:off x="0" y="0"/>
                    <a:ext cx="7560148" cy="106991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7506D"/>
    <w:multiLevelType w:val="hybridMultilevel"/>
    <w:tmpl w:val="1B5E3066"/>
    <w:lvl w:ilvl="0" w:tplc="6E3A3DDA">
      <w:start w:val="1"/>
      <w:numFmt w:val="bullet"/>
      <w:lvlText w:val="-"/>
      <w:lvlJc w:val="left"/>
      <w:pPr>
        <w:ind w:left="1080" w:hanging="360"/>
      </w:pPr>
      <w:rPr>
        <w:rFonts w:ascii="Courier New" w:hAnsi="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E757411"/>
    <w:multiLevelType w:val="hybridMultilevel"/>
    <w:tmpl w:val="1248C012"/>
    <w:lvl w:ilvl="0" w:tplc="FFFFFFFF">
      <w:start w:val="1"/>
      <w:numFmt w:val="bullet"/>
      <w:lvlText w:val="-"/>
      <w:lvlJc w:val="left"/>
      <w:pPr>
        <w:ind w:left="720" w:hanging="360"/>
      </w:pPr>
      <w:rPr>
        <w:rFonts w:ascii="Courier New" w:hAnsi="Courier New" w:hint="default"/>
      </w:rPr>
    </w:lvl>
    <w:lvl w:ilvl="1" w:tplc="C768689C">
      <w:start w:val="1"/>
      <w:numFmt w:val="bullet"/>
      <w:lvlText w:val="­"/>
      <w:lvlJc w:val="left"/>
      <w:pPr>
        <w:ind w:left="1440" w:hanging="360"/>
      </w:pPr>
      <w:rPr>
        <w:rFonts w:ascii="Avenir LT Pro 35 Light" w:hAnsi="Avenir LT Pro 35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2407A65"/>
    <w:multiLevelType w:val="hybridMultilevel"/>
    <w:tmpl w:val="EADA749E"/>
    <w:lvl w:ilvl="0" w:tplc="FFFFFFFF">
      <w:start w:val="1"/>
      <w:numFmt w:val="bullet"/>
      <w:lvlText w:val="-"/>
      <w:lvlJc w:val="left"/>
      <w:pPr>
        <w:ind w:left="720" w:hanging="360"/>
      </w:pPr>
      <w:rPr>
        <w:rFonts w:ascii="Courier New" w:hAnsi="Courier New" w:hint="default"/>
      </w:rPr>
    </w:lvl>
    <w:lvl w:ilvl="1" w:tplc="C768689C">
      <w:start w:val="1"/>
      <w:numFmt w:val="bullet"/>
      <w:lvlText w:val="­"/>
      <w:lvlJc w:val="left"/>
      <w:pPr>
        <w:ind w:left="1440" w:hanging="360"/>
      </w:pPr>
      <w:rPr>
        <w:rFonts w:ascii="Avenir LT Pro 35 Light" w:hAnsi="Avenir LT Pro 35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6071818"/>
    <w:multiLevelType w:val="hybridMultilevel"/>
    <w:tmpl w:val="3E244A5A"/>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8A87439"/>
    <w:multiLevelType w:val="hybridMultilevel"/>
    <w:tmpl w:val="1784A09E"/>
    <w:lvl w:ilvl="0" w:tplc="6E3A3DDA">
      <w:start w:val="1"/>
      <w:numFmt w:val="bullet"/>
      <w:lvlText w:val="-"/>
      <w:lvlJc w:val="left"/>
      <w:pPr>
        <w:ind w:left="720" w:hanging="360"/>
      </w:pPr>
      <w:rPr>
        <w:rFonts w:ascii="Courier New" w:hAnsi="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B7974CE"/>
    <w:multiLevelType w:val="hybridMultilevel"/>
    <w:tmpl w:val="C7881FCA"/>
    <w:lvl w:ilvl="0" w:tplc="6E3A3DDA">
      <w:start w:val="1"/>
      <w:numFmt w:val="bullet"/>
      <w:lvlText w:val="-"/>
      <w:lvlJc w:val="left"/>
      <w:pPr>
        <w:ind w:left="720" w:hanging="360"/>
      </w:pPr>
      <w:rPr>
        <w:rFonts w:ascii="Courier New" w:hAnsi="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11A37AC"/>
    <w:multiLevelType w:val="hybridMultilevel"/>
    <w:tmpl w:val="F2E24A3C"/>
    <w:lvl w:ilvl="0" w:tplc="6E3A3DDA">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2198085">
    <w:abstractNumId w:val="0"/>
  </w:num>
  <w:num w:numId="2" w16cid:durableId="382024472">
    <w:abstractNumId w:val="3"/>
  </w:num>
  <w:num w:numId="3" w16cid:durableId="651056372">
    <w:abstractNumId w:val="5"/>
  </w:num>
  <w:num w:numId="4" w16cid:durableId="11273015">
    <w:abstractNumId w:val="1"/>
  </w:num>
  <w:num w:numId="5" w16cid:durableId="1513760809">
    <w:abstractNumId w:val="6"/>
  </w:num>
  <w:num w:numId="6" w16cid:durableId="1832717027">
    <w:abstractNumId w:val="4"/>
  </w:num>
  <w:num w:numId="7" w16cid:durableId="887373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de-DE" w:vendorID="64" w:dllVersion="0" w:nlCheck="1" w:checkStyle="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7B3"/>
    <w:rsid w:val="00025D5B"/>
    <w:rsid w:val="000660FD"/>
    <w:rsid w:val="0007121E"/>
    <w:rsid w:val="0009278D"/>
    <w:rsid w:val="000B690B"/>
    <w:rsid w:val="001036BB"/>
    <w:rsid w:val="00156815"/>
    <w:rsid w:val="001C503E"/>
    <w:rsid w:val="001C759E"/>
    <w:rsid w:val="00250C91"/>
    <w:rsid w:val="00294D43"/>
    <w:rsid w:val="002A38DA"/>
    <w:rsid w:val="002B5D40"/>
    <w:rsid w:val="0031019B"/>
    <w:rsid w:val="00332859"/>
    <w:rsid w:val="00375ADA"/>
    <w:rsid w:val="00384E63"/>
    <w:rsid w:val="00397E69"/>
    <w:rsid w:val="003A0775"/>
    <w:rsid w:val="004315EE"/>
    <w:rsid w:val="004317A1"/>
    <w:rsid w:val="004C08D6"/>
    <w:rsid w:val="004F5A94"/>
    <w:rsid w:val="0050189A"/>
    <w:rsid w:val="00505A02"/>
    <w:rsid w:val="005357B3"/>
    <w:rsid w:val="00542F15"/>
    <w:rsid w:val="00641E9A"/>
    <w:rsid w:val="00664346"/>
    <w:rsid w:val="00666C9C"/>
    <w:rsid w:val="006758D6"/>
    <w:rsid w:val="006B69B2"/>
    <w:rsid w:val="006F4756"/>
    <w:rsid w:val="00732B27"/>
    <w:rsid w:val="007411D3"/>
    <w:rsid w:val="0075042C"/>
    <w:rsid w:val="007A414A"/>
    <w:rsid w:val="007E056A"/>
    <w:rsid w:val="0080395C"/>
    <w:rsid w:val="00892DE9"/>
    <w:rsid w:val="00894818"/>
    <w:rsid w:val="008B2AA7"/>
    <w:rsid w:val="00912DCB"/>
    <w:rsid w:val="009544A8"/>
    <w:rsid w:val="00960C66"/>
    <w:rsid w:val="009B7BA3"/>
    <w:rsid w:val="009F34E8"/>
    <w:rsid w:val="00A124F7"/>
    <w:rsid w:val="00A36587"/>
    <w:rsid w:val="00A836B8"/>
    <w:rsid w:val="00B308EA"/>
    <w:rsid w:val="00B3676D"/>
    <w:rsid w:val="00B4769A"/>
    <w:rsid w:val="00B73E14"/>
    <w:rsid w:val="00B755DC"/>
    <w:rsid w:val="00BA6090"/>
    <w:rsid w:val="00BD2603"/>
    <w:rsid w:val="00C30E90"/>
    <w:rsid w:val="00C3498F"/>
    <w:rsid w:val="00C64AB5"/>
    <w:rsid w:val="00D20DFD"/>
    <w:rsid w:val="00D40603"/>
    <w:rsid w:val="00D86C1C"/>
    <w:rsid w:val="00E15E78"/>
    <w:rsid w:val="00E32098"/>
    <w:rsid w:val="00E43E87"/>
    <w:rsid w:val="00E45836"/>
    <w:rsid w:val="00E66CDE"/>
    <w:rsid w:val="00E77CBE"/>
    <w:rsid w:val="00EC2577"/>
    <w:rsid w:val="00EC7E43"/>
    <w:rsid w:val="00ED7FB3"/>
    <w:rsid w:val="00EE49DF"/>
    <w:rsid w:val="00F556D2"/>
    <w:rsid w:val="00F60D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8FF88"/>
  <w15:chartTrackingRefBased/>
  <w15:docId w15:val="{02F1876E-5795-A24B-B7ED-167FD642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94D43"/>
    <w:rPr>
      <w:color w:val="0000FF"/>
      <w:u w:val="single"/>
    </w:rPr>
  </w:style>
  <w:style w:type="paragraph" w:styleId="Sprechblasentext">
    <w:name w:val="Balloon Text"/>
    <w:basedOn w:val="Standard"/>
    <w:link w:val="SprechblasentextZchn"/>
    <w:uiPriority w:val="99"/>
    <w:semiHidden/>
    <w:unhideWhenUsed/>
    <w:rsid w:val="00375ADA"/>
    <w:rPr>
      <w:rFonts w:ascii="Segoe UI" w:hAnsi="Segoe UI" w:cs="Segoe UI"/>
      <w:sz w:val="18"/>
      <w:szCs w:val="18"/>
    </w:rPr>
  </w:style>
  <w:style w:type="character" w:customStyle="1" w:styleId="SprechblasentextZchn">
    <w:name w:val="Sprechblasentext Zchn"/>
    <w:link w:val="Sprechblasentext"/>
    <w:uiPriority w:val="99"/>
    <w:semiHidden/>
    <w:rsid w:val="00375ADA"/>
    <w:rPr>
      <w:rFonts w:ascii="Segoe UI" w:hAnsi="Segoe UI" w:cs="Segoe UI"/>
      <w:sz w:val="18"/>
      <w:szCs w:val="18"/>
    </w:rPr>
  </w:style>
  <w:style w:type="paragraph" w:styleId="Kopfzeile">
    <w:name w:val="header"/>
    <w:basedOn w:val="Standard"/>
    <w:link w:val="KopfzeileZchn"/>
    <w:uiPriority w:val="99"/>
    <w:unhideWhenUsed/>
    <w:rsid w:val="00C30E90"/>
    <w:pPr>
      <w:tabs>
        <w:tab w:val="center" w:pos="4536"/>
        <w:tab w:val="right" w:pos="9072"/>
      </w:tabs>
    </w:pPr>
  </w:style>
  <w:style w:type="character" w:customStyle="1" w:styleId="KopfzeileZchn">
    <w:name w:val="Kopfzeile Zchn"/>
    <w:basedOn w:val="Absatz-Standardschriftart"/>
    <w:link w:val="Kopfzeile"/>
    <w:uiPriority w:val="99"/>
    <w:rsid w:val="00C30E90"/>
    <w:rPr>
      <w:sz w:val="24"/>
      <w:szCs w:val="24"/>
    </w:rPr>
  </w:style>
  <w:style w:type="paragraph" w:styleId="Fuzeile">
    <w:name w:val="footer"/>
    <w:basedOn w:val="Standard"/>
    <w:link w:val="FuzeileZchn"/>
    <w:uiPriority w:val="99"/>
    <w:unhideWhenUsed/>
    <w:rsid w:val="00C30E90"/>
    <w:pPr>
      <w:tabs>
        <w:tab w:val="center" w:pos="4536"/>
        <w:tab w:val="right" w:pos="9072"/>
      </w:tabs>
    </w:pPr>
  </w:style>
  <w:style w:type="character" w:customStyle="1" w:styleId="FuzeileZchn">
    <w:name w:val="Fußzeile Zchn"/>
    <w:basedOn w:val="Absatz-Standardschriftart"/>
    <w:link w:val="Fuzeile"/>
    <w:uiPriority w:val="99"/>
    <w:rsid w:val="00C30E90"/>
    <w:rPr>
      <w:sz w:val="24"/>
      <w:szCs w:val="24"/>
    </w:rPr>
  </w:style>
  <w:style w:type="paragraph" w:styleId="Listenabsatz">
    <w:name w:val="List Paragraph"/>
    <w:basedOn w:val="Standard"/>
    <w:uiPriority w:val="34"/>
    <w:qFormat/>
    <w:rsid w:val="00E32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1031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lpstr>
    </vt:vector>
  </TitlesOfParts>
  <Company>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HP_Besitzer</dc:creator>
  <cp:keywords/>
  <dc:description/>
  <cp:lastModifiedBy>Florian Dylus — m2c</cp:lastModifiedBy>
  <cp:revision>7</cp:revision>
  <cp:lastPrinted>2025-03-11T14:44:00Z</cp:lastPrinted>
  <dcterms:created xsi:type="dcterms:W3CDTF">2025-03-11T14:47:00Z</dcterms:created>
  <dcterms:modified xsi:type="dcterms:W3CDTF">2025-03-11T15:37:00Z</dcterms:modified>
</cp:coreProperties>
</file>